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Pr="00BF078B" w:rsidRDefault="00611FAC">
      <w:r w:rsidRPr="00BF078B">
        <w:rPr>
          <w:b/>
        </w:rPr>
        <w:t xml:space="preserve">Then-Senator Clinton Introduced The </w:t>
      </w:r>
      <w:r w:rsidR="00A44D24" w:rsidRPr="00BF078B">
        <w:rPr>
          <w:b/>
        </w:rPr>
        <w:t>Nontraditional Students Success Act In 2004.</w:t>
      </w:r>
      <w:r w:rsidR="00BF078B" w:rsidRPr="00BF078B">
        <w:t xml:space="preserve"> [S.2360, Library of Congress, </w:t>
      </w:r>
      <w:hyperlink r:id="rId6" w:history="1">
        <w:r w:rsidR="00BF078B" w:rsidRPr="00BF078B">
          <w:rPr>
            <w:rStyle w:val="Hyperlink"/>
          </w:rPr>
          <w:t>4/29/04</w:t>
        </w:r>
      </w:hyperlink>
      <w:r w:rsidR="00BF078B" w:rsidRPr="00BF078B">
        <w:t>]</w:t>
      </w:r>
    </w:p>
    <w:p w:rsidR="00BF078B" w:rsidRDefault="00BF078B"/>
    <w:p w:rsidR="00BF078B" w:rsidRDefault="00BF078B">
      <w:r w:rsidRPr="00BF078B">
        <w:rPr>
          <w:b/>
        </w:rPr>
        <w:t>Then-Senator Clinton Introduced The Nontraditio</w:t>
      </w:r>
      <w:r w:rsidRPr="00BF078B">
        <w:rPr>
          <w:b/>
        </w:rPr>
        <w:t>nal Students Success Act In 2006</w:t>
      </w:r>
      <w:r w:rsidRPr="00BF078B">
        <w:rPr>
          <w:b/>
        </w:rPr>
        <w:t>.</w:t>
      </w:r>
      <w:r>
        <w:t xml:space="preserve"> [S.3528, Library of Congress, </w:t>
      </w:r>
      <w:hyperlink r:id="rId7" w:history="1">
        <w:r w:rsidRPr="00BF078B">
          <w:rPr>
            <w:rStyle w:val="Hyperlink"/>
          </w:rPr>
          <w:t>6/15/06</w:t>
        </w:r>
      </w:hyperlink>
      <w:r>
        <w:t>]</w:t>
      </w:r>
    </w:p>
    <w:p w:rsidR="00A44D24" w:rsidRDefault="00A44D24"/>
    <w:p w:rsidR="00BF078B" w:rsidRDefault="00BF078B" w:rsidP="00BF078B">
      <w:r w:rsidRPr="00BF078B">
        <w:rPr>
          <w:b/>
        </w:rPr>
        <w:t>Then-Senator Clinton Introduced The Nontraditional Students Success Act In 2006.</w:t>
      </w:r>
      <w:r>
        <w:t xml:space="preserve"> [</w:t>
      </w:r>
      <w:r>
        <w:t>S.301</w:t>
      </w:r>
      <w:r>
        <w:t>, Library of Congress</w:t>
      </w:r>
      <w:r>
        <w:t xml:space="preserve">, </w:t>
      </w:r>
      <w:hyperlink r:id="rId8" w:history="1">
        <w:r w:rsidRPr="00BF078B">
          <w:rPr>
            <w:rStyle w:val="Hyperlink"/>
          </w:rPr>
          <w:t>1/16/07</w:t>
        </w:r>
      </w:hyperlink>
      <w:r>
        <w:t>]</w:t>
      </w:r>
    </w:p>
    <w:p w:rsidR="00BF078B" w:rsidRDefault="00BF078B"/>
    <w:p w:rsidR="00A44D24" w:rsidRDefault="00A44D24" w:rsidP="00A44D24">
      <w:r w:rsidRPr="00A44D24">
        <w:rPr>
          <w:b/>
        </w:rPr>
        <w:t>Then-Senator Clinton Introduced A Bill To Increase The Maximum Pell Grant, Increase The Income Protection Allowance For Working Students, And Increase The “Amount Of Education Expenses That Students Can Claim Under The Lifetime Learning Credit.”</w:t>
      </w:r>
      <w:r>
        <w:t xml:space="preserve"> “</w:t>
      </w:r>
      <w:r>
        <w:t>It increases the maximum Pell Grant to $11,600 by 2010. Pell Grants work and there is no reason why we should not continue to invest in th</w:t>
      </w:r>
      <w:r>
        <w:t xml:space="preserve">is worthwhile solution. </w:t>
      </w:r>
      <w:r>
        <w:t>This bill also increases the income protection allowance so that working students can keep more of their income. Our bill sets the level at $18,000 per year as opposed to only $5,000 per year—which is current law for single indepen</w:t>
      </w:r>
      <w:r>
        <w:t xml:space="preserve">dent students. </w:t>
      </w:r>
      <w:r>
        <w:t>It increases the amount of education expenses that students can claim under the Lifetime Learning credit from 20 percent to 50 percent. Under current law, students receive a credit of only $300 for education expenses towards the Lifetime Learning credit. Under this proposal, they could claim $750—money that would go a long way towards offsetting the cost of higher education today.</w:t>
      </w:r>
      <w:r>
        <w:t>” [S4694, Congressional Record, Congressional Quarterly, 4/29/04]</w:t>
      </w:r>
    </w:p>
    <w:p w:rsidR="00A35D0B" w:rsidRDefault="00A35D0B" w:rsidP="00A44D24"/>
    <w:p w:rsidR="00A35D0B" w:rsidRDefault="00A35D0B" w:rsidP="00A35D0B">
      <w:r w:rsidRPr="00A35D0B">
        <w:rPr>
          <w:b/>
        </w:rPr>
        <w:t>Then-Senator Clinton Proposed “</w:t>
      </w:r>
      <w:proofErr w:type="gramStart"/>
      <w:r w:rsidRPr="00A35D0B">
        <w:rPr>
          <w:b/>
        </w:rPr>
        <w:t>An Information</w:t>
      </w:r>
      <w:proofErr w:type="gramEnd"/>
      <w:r w:rsidRPr="00A35D0B">
        <w:rPr>
          <w:b/>
        </w:rPr>
        <w:t xml:space="preserve"> Campaign So That Students Will Know More About The Financial Aid Available To Them... </w:t>
      </w:r>
      <w:r w:rsidRPr="00A35D0B">
        <w:rPr>
          <w:b/>
        </w:rPr>
        <w:t xml:space="preserve">A </w:t>
      </w:r>
      <w:r w:rsidRPr="00A35D0B">
        <w:rPr>
          <w:b/>
        </w:rPr>
        <w:t>Direct Mailing Campaign Combined With Outreach To Employers About The Financial Resources Available To Non-Traditional Students.”</w:t>
      </w:r>
      <w:r>
        <w:t xml:space="preserve"> “</w:t>
      </w:r>
      <w:r>
        <w:t xml:space="preserve">I am also proposing an information campaign so that students will know more about the financial aid available to them. Research shows that one of the most significant challenges to making </w:t>
      </w:r>
      <w:r>
        <w:t>‘</w:t>
      </w:r>
      <w:r>
        <w:t>lifelong learning</w:t>
      </w:r>
      <w:r>
        <w:t>’</w:t>
      </w:r>
      <w:r>
        <w:t xml:space="preserve"> a reality is to overcome the perception held by many non-traditional students, especially first-generation and adults with few work </w:t>
      </w:r>
      <w:proofErr w:type="gramStart"/>
      <w:r>
        <w:t>skills, that</w:t>
      </w:r>
      <w:proofErr w:type="gramEnd"/>
      <w:r>
        <w:t xml:space="preserve"> t</w:t>
      </w:r>
      <w:r>
        <w:t xml:space="preserve">hey are not ‘student material.’ </w:t>
      </w:r>
      <w:r>
        <w:t>A direct mailing campaign combined with outreach to employers about the financial resources available to non-traditional students could significantly boost attendance and retention of non-traditional students.</w:t>
      </w:r>
      <w:r>
        <w:t xml:space="preserve">” </w:t>
      </w:r>
      <w:r>
        <w:t>[S4694, Congressional Record, Congressional Quarterly, 4/29/04]</w:t>
      </w:r>
    </w:p>
    <w:p w:rsidR="002A6DEF" w:rsidRDefault="002A6DEF" w:rsidP="00A35D0B"/>
    <w:p w:rsidR="002A6DEF" w:rsidRDefault="002A6DEF" w:rsidP="00A35D0B">
      <w:bookmarkStart w:id="0" w:name="_GoBack"/>
      <w:r w:rsidRPr="002A6DEF">
        <w:rPr>
          <w:b/>
        </w:rPr>
        <w:t xml:space="preserve">Then-Senator Clinton Called </w:t>
      </w:r>
      <w:proofErr w:type="gramStart"/>
      <w:r w:rsidRPr="002A6DEF">
        <w:rPr>
          <w:b/>
        </w:rPr>
        <w:t>For</w:t>
      </w:r>
      <w:proofErr w:type="gramEnd"/>
      <w:r w:rsidRPr="002A6DEF">
        <w:rPr>
          <w:b/>
        </w:rPr>
        <w:t xml:space="preserve"> A “Student Borrower’s Bill Of Rights.”</w:t>
      </w:r>
      <w:r>
        <w:t xml:space="preserve"> </w:t>
      </w:r>
      <w:bookmarkEnd w:id="0"/>
      <w:r>
        <w:t xml:space="preserve">[New York Times, </w:t>
      </w:r>
      <w:hyperlink r:id="rId9" w:history="1">
        <w:r w:rsidRPr="002A6DEF">
          <w:rPr>
            <w:rStyle w:val="Hyperlink"/>
          </w:rPr>
          <w:t>11/24/07</w:t>
        </w:r>
      </w:hyperlink>
      <w:r>
        <w:t>]</w:t>
      </w:r>
    </w:p>
    <w:sectPr w:rsidR="002A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AC"/>
    <w:rsid w:val="002173EF"/>
    <w:rsid w:val="002A6DEF"/>
    <w:rsid w:val="003F20A7"/>
    <w:rsid w:val="00611FAC"/>
    <w:rsid w:val="00637386"/>
    <w:rsid w:val="007E3647"/>
    <w:rsid w:val="0091054D"/>
    <w:rsid w:val="00A35D0B"/>
    <w:rsid w:val="00A44D24"/>
    <w:rsid w:val="00B4476A"/>
    <w:rsid w:val="00BF078B"/>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F0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F0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3206">
      <w:bodyDiv w:val="1"/>
      <w:marLeft w:val="0"/>
      <w:marRight w:val="0"/>
      <w:marTop w:val="0"/>
      <w:marBottom w:val="0"/>
      <w:divBdr>
        <w:top w:val="none" w:sz="0" w:space="0" w:color="auto"/>
        <w:left w:val="none" w:sz="0" w:space="0" w:color="auto"/>
        <w:bottom w:val="none" w:sz="0" w:space="0" w:color="auto"/>
        <w:right w:val="none" w:sz="0" w:space="0" w:color="auto"/>
      </w:divBdr>
    </w:div>
    <w:div w:id="15607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0th-congress/senate-bill/301?q=%7B%22search%22%3A%5B%22Nontraditional+Student+Success+Act%22%5D%7D" TargetMode="External"/><Relationship Id="rId3" Type="http://schemas.microsoft.com/office/2007/relationships/stylesWithEffects" Target="stylesWithEffects.xml"/><Relationship Id="rId7" Type="http://schemas.openxmlformats.org/officeDocument/2006/relationships/hyperlink" Target="https://www.congress.gov/bill/109th-congress/senate-bill/3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08th-congress/senate-bill/2360?q=%7B%22search%22%3A%5B%22Nontraditional+Student+Success+Act%22%5D%7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caucus.blogs.nytimes.com/2007/11/24/clinton-takes-on-student-loan-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2015-02-04T21:54:00Z</dcterms:created>
  <dcterms:modified xsi:type="dcterms:W3CDTF">2015-02-04T23:20:00Z</dcterms:modified>
</cp:coreProperties>
</file>